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7" w:type="dxa"/>
          </w:tcPr>
          <w:p w:rsidR="00FD1CFD" w:rsidRDefault="008565F3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Pr="003B6BD2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замене разрядников на ограничители перенапряжений на ОРУ-110 </w:t>
            </w:r>
            <w:proofErr w:type="spellStart"/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 ТДТН-80000/110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7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2824D0" w:rsidTr="00AF27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7" w:type="dxa"/>
          </w:tcPr>
          <w:p w:rsidR="00FD1CFD" w:rsidRPr="001604A2" w:rsidRDefault="00192B0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7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7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Pr="003B6BD2" w:rsidRDefault="005E2F1D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F1D">
              <w:rPr>
                <w:rFonts w:ascii="Times New Roman" w:hAnsi="Times New Roman" w:cs="Times New Roman"/>
                <w:sz w:val="24"/>
                <w:szCs w:val="24"/>
              </w:rPr>
              <w:t>роведение работ по замене разрядников на ограничители перенапряжений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на ОРУ-110 </w:t>
            </w:r>
            <w:proofErr w:type="spellStart"/>
            <w:r w:rsidRPr="005E2F1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 ТДТН-80000/110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AF27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AF2743" w:rsidRPr="00AF2743" w:rsidRDefault="00AF2743" w:rsidP="00A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ОРУ-110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   ВЛ-110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КемГРЭС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– Химпром 2» и трансформаторе  ТДТН-80000/110 (диспетчерское наименование 30-02) – 21-31 марта 2016 г.</w:t>
            </w:r>
          </w:p>
          <w:p w:rsidR="00E970CC" w:rsidRDefault="00AF2743" w:rsidP="00A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ОРУ-110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   ВЛ-110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КемГРЭС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– Химпром 1» и трансформаторе  ТДТН-80000/110 (диспетчерское наименование 30-01) – 4-14 апреля 2016 г.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7" w:type="dxa"/>
          </w:tcPr>
          <w:p w:rsidR="00FD1CFD" w:rsidRDefault="005E2F1D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7" w:type="dxa"/>
          </w:tcPr>
          <w:p w:rsidR="00FD1CFD" w:rsidRDefault="001604A2" w:rsidP="0019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92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7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AF27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7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AF27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EC4D25" w:rsidP="0019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AF27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7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 закупки с размещением информации об отказе от проведения закупки на официальном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AF27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7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AF27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AF27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7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2015-02-20T05:56:00Z</cp:lastPrinted>
  <dcterms:created xsi:type="dcterms:W3CDTF">2016-02-25T03:56:00Z</dcterms:created>
  <dcterms:modified xsi:type="dcterms:W3CDTF">2016-02-25T08:43:00Z</dcterms:modified>
</cp:coreProperties>
</file>